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</w:pPr>
      <w:r>
        <w:object w:dxaOrig="2692" w:dyaOrig="789">
          <v:rect xmlns:o="urn:schemas-microsoft-com:office:office" xmlns:v="urn:schemas-microsoft-com:vml" id="rectole0000000000" style="width:134.600000pt;height:3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Horta Bio… em casa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Ficha de Registo</w:t>
      </w:r>
    </w:p>
    <w:tbl>
      <w:tblPr/>
      <w:tblGrid>
        <w:gridCol w:w="5172"/>
        <w:gridCol w:w="5318"/>
        <w:gridCol w:w="3542"/>
      </w:tblGrid>
      <w:tr>
        <w:trPr>
          <w:trHeight w:val="286" w:hRule="auto"/>
          <w:jc w:val="left"/>
        </w:trPr>
        <w:tc>
          <w:tcPr>
            <w:tcW w:w="10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4"/>
                <w:shd w:fill="auto" w:val="clear"/>
              </w:rPr>
              <w:t xml:space="preserve">Identificação da planta escolhida</w:t>
            </w:r>
          </w:p>
        </w:tc>
      </w:tr>
      <w:tr>
        <w:trPr>
          <w:trHeight w:val="814" w:hRule="auto"/>
          <w:jc w:val="left"/>
        </w:trPr>
        <w:tc>
          <w:tcPr>
            <w:tcW w:w="5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 comum da espécie: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Feijão Frade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 científico: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Vigna Unguiculata</w:t>
            </w:r>
          </w:p>
        </w:tc>
      </w:tr>
      <w:tr>
        <w:trPr>
          <w:trHeight w:val="829" w:hRule="auto"/>
          <w:jc w:val="left"/>
        </w:trPr>
        <w:tc>
          <w:tcPr>
            <w:tcW w:w="10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4"/>
                <w:shd w:fill="auto" w:val="clear"/>
              </w:rPr>
              <w:t xml:space="preserve">Quando colocaste a semente na terra?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Atenção: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as sementes sem água não germinam! A germinação inicia-se por uma intensa absorção de água.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Feijão colocado na terra dia 29/04/2020 e reguei muito bem!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527" w:hRule="auto"/>
          <w:jc w:val="left"/>
        </w:trPr>
        <w:tc>
          <w:tcPr>
            <w:tcW w:w="10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Data: 29/04/2020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100" w:hRule="auto"/>
          <w:jc w:val="left"/>
        </w:trPr>
        <w:tc>
          <w:tcPr>
            <w:tcW w:w="10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4"/>
                <w:shd w:fill="auto" w:val="clear"/>
              </w:rPr>
              <w:t xml:space="preserve">Quantos dias passaram até ao aparecimento da plântula?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Regista este momento com uma fotografia!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Não te esqueças: A planta “recém-nascida”, precisa de luz para realizar a fotossíntese, é desta forma que produz o seu próprio alimento.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799" w:hRule="auto"/>
          <w:jc w:val="left"/>
        </w:trPr>
        <w:tc>
          <w:tcPr>
            <w:tcW w:w="10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Resposta: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Passados 6 a 7 dias, o feijão-frade já está fora da terra, preso pelo caúle.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305" w:hRule="auto"/>
          <w:jc w:val="left"/>
        </w:trPr>
        <w:tc>
          <w:tcPr>
            <w:tcW w:w="10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4"/>
                <w:shd w:fill="auto" w:val="clear"/>
              </w:rPr>
              <w:t xml:space="preserve">Registo semanal do desenvolvimento da planta: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Gostaríamos que registasses, se possível, semanalmente, o desenvolvimento da tua planta. Se não se notarem modificações significativas, não necessitas de anotar.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que podes e deves registar?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Atenção: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Envia para o teu professor, com esta tabela, um conjunto de fotografias que exibam a evolução do crescimento da planta (4 a 8 fotografias).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115" w:hRule="auto"/>
          <w:jc w:val="left"/>
        </w:trPr>
        <w:tc>
          <w:tcPr>
            <w:tcW w:w="10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Semana 1: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 1ªsemana, foi necessário regar todos os dias para o feijão-frade germinar e começar a sair da terra.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115" w:hRule="auto"/>
          <w:jc w:val="left"/>
        </w:trPr>
        <w:tc>
          <w:tcPr>
            <w:tcW w:w="10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Semana 2: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Durante a 2ªsemana, o feijão-frade já está todo fora da terra, continua agarrado ao caúle e já tem duas folhas.</w:t>
            </w:r>
          </w:p>
        </w:tc>
      </w:tr>
      <w:tr>
        <w:trPr>
          <w:trHeight w:val="1115" w:hRule="auto"/>
          <w:jc w:val="left"/>
        </w:trPr>
        <w:tc>
          <w:tcPr>
            <w:tcW w:w="10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Semana 3: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Durante a 3ª semana, já não é preciso regar tantas vezes. Como tem estado bastante sol, as folhas têm crescido bastante e estão bem verdinhas.</w:t>
            </w:r>
          </w:p>
        </w:tc>
      </w:tr>
      <w:tr>
        <w:trPr>
          <w:trHeight w:val="1115" w:hRule="auto"/>
          <w:jc w:val="left"/>
        </w:trPr>
        <w:tc>
          <w:tcPr>
            <w:tcW w:w="10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Semana 4: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Agora estamos na 4ª semana e já apareceram novos rebentos no caúle do feijão-frade. As primeiras folhas estão cada vez maiores e já temos folhas novas.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4"/>
                <w:shd w:fill="FFFFFF" w:val="clear"/>
              </w:rPr>
              <w:t xml:space="preserve">Por fim…</w:t>
            </w:r>
          </w:p>
        </w:tc>
      </w:tr>
      <w:tr>
        <w:trPr>
          <w:trHeight w:val="1" w:hRule="atLeast"/>
          <w:jc w:val="left"/>
        </w:trPr>
        <w:tc>
          <w:tcPr>
            <w:tcW w:w="140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Descreve-nos como foi feita a sementeira: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Para semear o feijão-frade, tive que arranjar: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  * 1 Vaso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  * Terra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  * Água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  * 1 Feijão-frade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Com a ajuda da mãe, 1º enchi o vaso com terra, 2º coloquei o feijão-frade e voltei a cobrir com terra. Por fim, reguei muito bem para que o feijão possa germinar.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Como foi realizada a manutenção da tua planta?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Durante a 1ª semana, tive que regar todos os dias até o feijão-frade começou a sair da terra. Passados aguns dias começam a crescer duas folhas e ao final da 3ª semana já estão bem verdinhas.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No inicio da 4ª semana, as folhas já estão bem crescidas e já cresceram novos rebentos. A planta está bem verdinha e não tem parasitas.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0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Que materiais utilizaste?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Para semear o feijão-frade, tive que arranjar: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  * 1 Vaso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  * Terra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  * Água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   * 1 Feijão-frade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